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0F" w:rsidRPr="005511EC" w:rsidRDefault="004D7832" w:rsidP="00A70C0F">
      <w:pPr>
        <w:spacing w:after="0" w:line="240" w:lineRule="auto"/>
        <w:jc w:val="right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79A6882" wp14:editId="49A7E791">
            <wp:simplePos x="0" y="0"/>
            <wp:positionH relativeFrom="column">
              <wp:posOffset>1857375</wp:posOffset>
            </wp:positionH>
            <wp:positionV relativeFrom="paragraph">
              <wp:posOffset>52070</wp:posOffset>
            </wp:positionV>
            <wp:extent cx="2000250" cy="1415415"/>
            <wp:effectExtent l="0" t="0" r="0" b="0"/>
            <wp:wrapNone/>
            <wp:docPr id="1" name="รูปภาพ 1" descr="D:\Aunchalee\โลโก อบต.คอรุม สีเขีย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unchalee\โลโก อบต.คอรุม สีเขีย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0F" w:rsidRPr="005511EC" w:rsidRDefault="00AC7194" w:rsidP="00A70C0F">
      <w:pPr>
        <w:spacing w:after="0" w:line="240" w:lineRule="auto"/>
        <w:jc w:val="right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65pt;margin-top:5.45pt;width:85.05pt;height:94.5pt;z-index:251658240;visibility:visible;mso-wrap-edited:f">
            <v:imagedata r:id="rId8" o:title=""/>
          </v:shape>
          <o:OLEObject Type="Embed" ProgID="Word.Picture.8" ShapeID="_x0000_s1026" DrawAspect="Content" ObjectID="_1644307073" r:id="rId9"/>
        </w:object>
      </w:r>
    </w:p>
    <w:p w:rsidR="00A70C0F" w:rsidRPr="005511EC" w:rsidRDefault="00A70C0F" w:rsidP="00A70C0F">
      <w:pPr>
        <w:spacing w:after="0" w:line="240" w:lineRule="auto"/>
        <w:jc w:val="right"/>
        <w:rPr>
          <w:rFonts w:ascii="TH SarabunIT๙" w:eastAsia="Cordia New" w:hAnsi="TH SarabunIT๙" w:cs="TH SarabunIT๙"/>
          <w:sz w:val="28"/>
        </w:rPr>
      </w:pPr>
    </w:p>
    <w:p w:rsidR="00A70C0F" w:rsidRPr="005511EC" w:rsidRDefault="00A70C0F" w:rsidP="00A70C0F">
      <w:pPr>
        <w:spacing w:after="0" w:line="240" w:lineRule="auto"/>
        <w:ind w:left="7200" w:firstLine="720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A70C0F" w:rsidRPr="005511EC" w:rsidRDefault="00A70C0F" w:rsidP="00A70C0F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A70C0F" w:rsidRPr="005511EC" w:rsidRDefault="00A70C0F" w:rsidP="00A70C0F">
      <w:pPr>
        <w:spacing w:after="0" w:line="240" w:lineRule="auto"/>
        <w:jc w:val="right"/>
        <w:rPr>
          <w:rFonts w:ascii="TH SarabunIT๙" w:eastAsia="Cordia New" w:hAnsi="TH SarabunIT๙" w:cs="TH SarabunIT๙"/>
          <w:sz w:val="28"/>
        </w:rPr>
      </w:pPr>
    </w:p>
    <w:p w:rsidR="00A70C0F" w:rsidRPr="005511EC" w:rsidRDefault="00A70C0F" w:rsidP="00A70C0F">
      <w:pPr>
        <w:spacing w:after="0" w:line="240" w:lineRule="auto"/>
        <w:jc w:val="right"/>
        <w:rPr>
          <w:rFonts w:ascii="TH SarabunIT๙" w:eastAsia="Cordia New" w:hAnsi="TH SarabunIT๙" w:cs="TH SarabunIT๙"/>
          <w:sz w:val="28"/>
        </w:rPr>
      </w:pPr>
    </w:p>
    <w:p w:rsidR="00A70C0F" w:rsidRDefault="00A70C0F" w:rsidP="00A70C0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70C0F" w:rsidRDefault="00A70C0F" w:rsidP="00A70C0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************************</w:t>
      </w:r>
    </w:p>
    <w:p w:rsidR="00AB75A9" w:rsidRDefault="00A70C0F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B75A9">
        <w:rPr>
          <w:rFonts w:ascii="TH SarabunIT๙" w:eastAsia="Cordia New" w:hAnsi="TH SarabunIT๙" w:cs="TH SarabunIT๙" w:hint="cs"/>
          <w:sz w:val="32"/>
          <w:szCs w:val="32"/>
          <w:cs/>
        </w:rPr>
        <w:t>ด้วยองค์การบริหารส่วนตำบลคอรุม มีเจตนารมณ์ในการดำเนินงานให้เป็นไปตามการประเมินคุณธรรมและความโปร่งใสการดำเนินงานของหน่วยงานภาครัฐ ประจำปีงบประมาณ พ.ศ. 2562 (</w:t>
      </w:r>
      <w:r w:rsidR="00AB75A9">
        <w:rPr>
          <w:rFonts w:ascii="TH SarabunIT๙" w:eastAsia="Cordia New" w:hAnsi="TH SarabunIT๙" w:cs="TH SarabunIT๙"/>
          <w:sz w:val="32"/>
          <w:szCs w:val="32"/>
        </w:rPr>
        <w:t>Integrity Transparency Assessment : ITA</w:t>
      </w:r>
      <w:r w:rsidR="00AB75A9">
        <w:rPr>
          <w:rFonts w:ascii="TH SarabunIT๙" w:eastAsia="Cordia New" w:hAnsi="TH SarabunIT๙" w:cs="TH SarabunIT๙" w:hint="cs"/>
          <w:sz w:val="32"/>
          <w:szCs w:val="32"/>
          <w:cs/>
        </w:rPr>
        <w:t>) กำหนดตัวชี้วัดการป้องกันการทุจริต โดยให้ส่วนราชการมีมาตรการภายในเพื่อส่งเสริมความโปร่งใสและป้องกันการทุจริต กำหนดแนวปฏิบัติของหน่วยงานสำหรับการเผยแพร่ข้อมูลต่อสาธารณะเพื่อให้หน่วยงานภาครัฐเปิดเผยข้อมูลของหน่วยงานอย่างถูกต้องชัดเจน ครบถ้วนและเป็นปัจจุบัน ประชาชนสามารถเข้าถึงข้อมูลข่าวสารได้สะดวก สามารถตรวจสอบการดำเนินงานของหน่วยงานตามนโยบายที่ประกาศให้ไว้กับประชาชน ดังนี้</w:t>
      </w:r>
    </w:p>
    <w:p w:rsidR="00AB75A9" w:rsidRDefault="00AB75A9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A70C0F" w:rsidRDefault="00AB75A9" w:rsidP="00AB75A9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75A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1. แนวปฏิบัติของหน่วยงาน</w:t>
      </w:r>
      <w:r w:rsidRPr="00AB75A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ab/>
      </w:r>
    </w:p>
    <w:p w:rsidR="00AB75A9" w:rsidRDefault="00AB75A9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1.1 ให้มีการเผยแพร่ข้อมูลของหน่วยงานที่เป็นปัจจุบัน ได้แก่ โครงสร้างหน่วยงาน ข้อมูล ผู้บริหาร อำนาจหน้าที่ แผนยุทธศาสตร์หรือแผนพัฒนาหน่วยงานข้อมูลการติดต่อหน่วยงาน และกฎหมายที่เกี่ยวข้อง</w:t>
      </w:r>
    </w:p>
    <w:p w:rsidR="00AB75A9" w:rsidRDefault="00AB75A9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ให้มีการเผยแพร่แผนปฏิบัติ</w:t>
      </w:r>
      <w:r w:rsidR="00EC355D">
        <w:rPr>
          <w:rFonts w:ascii="TH SarabunIT๙" w:eastAsia="Cordia New" w:hAnsi="TH SarabunIT๙" w:cs="TH SarabunIT๙" w:hint="cs"/>
          <w:sz w:val="32"/>
          <w:szCs w:val="32"/>
          <w:cs/>
        </w:rPr>
        <w:t>ราชการประจำปี ที่แสดง แผนงาน/โครงการ หรือกิจกรรมงบประมาณ และ ระยะเวลาดำเนินการ ให้ประชาชนได้ทราบ</w:t>
      </w:r>
    </w:p>
    <w:p w:rsidR="00EC355D" w:rsidRDefault="00EC355D" w:rsidP="00EC355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1.3 เปิดโอกาสให้ประชาชนสามารถเข้าถึงข้อมูลผ่านช่องทางที่หลากหลายโดยยึดหลักความถูกต้อง ครบถ้วน ทันสมัย ตรงไปตรงมา ตรวจสอบได้และสอดคล้องกับกฎหมายและระเบียบที่เกี่ยวข้อง</w:t>
      </w: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1.4 กำหนดบทบาทหน้าที่ความรับผิดชอบหลักในการจัดทำ รวบรวมตรวจสอบและเปิดเผยข้อมูลต่อสาธารณะ เพื่อให้ประชาชนได้เข้าถึงข้อมูลที่ครบถ้วน</w:t>
      </w: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C355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2. ขั้นตอนและวิธีการดำเนินงาน</w:t>
      </w: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ประกาศมาตรการเผยแพร่ข้อมูลข่าวสารให้สาธารณชนได้ทราบ</w:t>
      </w: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แต่งตั้งผู้รับผิดชอบ มีหน้าที่ในการเผยแพร่ข้อมูลข่าวสาร</w:t>
      </w: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2.3 ชี้แจงทำความเข้าใจให้ข้าราชการ และเจ้าหน้าที่ของหน่วยงานได้รับทราบ</w:t>
      </w:r>
    </w:p>
    <w:p w:rsidR="00EC355D" w:rsidRDefault="00EC355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2.4 กำหนดเรื่องที่จะเผยแพร่ขององค์การบริหารส่วนตำบลคอรุมและกลุ่มงาน</w:t>
      </w:r>
    </w:p>
    <w:p w:rsidR="00EC355D" w:rsidRDefault="00EC355D" w:rsidP="00B278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278AD">
        <w:rPr>
          <w:rFonts w:ascii="TH SarabunIT๙" w:eastAsia="Cordia New" w:hAnsi="TH SarabunIT๙" w:cs="TH SarabunIT๙" w:hint="cs"/>
          <w:sz w:val="32"/>
          <w:szCs w:val="32"/>
          <w:cs/>
        </w:rPr>
        <w:t>2.5 ให้มีการจัดทำระบบและเอกสารต่างๆ ที่เกี่ยวกับการเผยแพร่ข้อมูลข่าวสารต่อสาธารณะทั้งตามภารกิจหลัก งานการใช้จ่ายงบประมาณ งานจัดซื้อจัดจ้าง และงานบริหารทรัพยากรบุคคล ให้ถูกต้องตามระเบียบกฎหมายกำหนด</w:t>
      </w:r>
    </w:p>
    <w:p w:rsidR="00B278AD" w:rsidRDefault="00B278AD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2.6 ให้มีคู่มือประชาชน ณ จุดบริการของที่ทำการหน่วยงาน และเผยแพร่ในเว็บไซต์ของหน่วยงานเพื่อให้สาธารณชนได้รับทราบขั้นตอนการเผยแพร่</w:t>
      </w:r>
      <w:r w:rsidR="007B0799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ข้อมูลข่าวสารของเจ้าหน้าที่ เพื่อให้สาธารณชนได้ทราบถึงขั้นตอนอย่างครบถ้วน</w:t>
      </w:r>
    </w:p>
    <w:p w:rsidR="007B0799" w:rsidRDefault="007B0799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B0799" w:rsidRDefault="007B0799" w:rsidP="00AB75A9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B0799" w:rsidRDefault="007B0799" w:rsidP="007B07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B0799" w:rsidRDefault="007B0799" w:rsidP="007B07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0799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7B0799" w:rsidRDefault="007B0799" w:rsidP="007B07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096DF9" w:rsidRDefault="007B0799" w:rsidP="007B0799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079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3. ส่วนงานที่รับผิดชอบ</w:t>
      </w:r>
    </w:p>
    <w:p w:rsidR="0044164B" w:rsidRDefault="00096DF9" w:rsidP="0044164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44164B">
        <w:rPr>
          <w:rFonts w:ascii="TH SarabunIT๙" w:eastAsia="Cordia New" w:hAnsi="TH SarabunIT๙" w:cs="TH SarabunIT๙" w:hint="cs"/>
          <w:sz w:val="32"/>
          <w:szCs w:val="32"/>
          <w:cs/>
        </w:rPr>
        <w:t>มอบหมายให้ นางสุกัญญา กาติ๊บ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</w:t>
      </w:r>
      <w:r w:rsidR="0044164B">
        <w:rPr>
          <w:rFonts w:ascii="TH SarabunIT๙" w:eastAsia="Cordia New" w:hAnsi="TH SarabunIT๙" w:cs="TH SarabunIT๙" w:hint="cs"/>
          <w:sz w:val="32"/>
          <w:szCs w:val="32"/>
          <w:cs/>
        </w:rPr>
        <w:t>แหน่ง เจ้าพนักงานธุรการ ,</w:t>
      </w:r>
    </w:p>
    <w:p w:rsidR="0044164B" w:rsidRDefault="0044164B" w:rsidP="0044164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นายขรรค์ชัย  เหลี่ยมสมบูรณ์ ตำแหน่ง ผู้ช่วยเจ้าพนักงานธุรการ</w:t>
      </w:r>
      <w:r w:rsidR="00096D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96DF9" w:rsidRDefault="00096DF9" w:rsidP="007B0799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มีหน้าที่ในการควบคุมดูแลการดำเนินงานของหน่วยงานให้เป็นไปตามมาตรการเผยแพร่ข้อมูลต่อสาธารณะนี้</w:t>
      </w:r>
    </w:p>
    <w:p w:rsidR="0044164B" w:rsidRPr="00166B1F" w:rsidRDefault="0044164B" w:rsidP="0044164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6B1F"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 xml:space="preserve">                                                                         </w:t>
      </w:r>
      <w:r w:rsidRPr="00166B1F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inline distT="0" distB="0" distL="0" distR="0" wp14:anchorId="1C997996" wp14:editId="46DA3194">
            <wp:extent cx="981075" cy="361950"/>
            <wp:effectExtent l="0" t="0" r="9525" b="0"/>
            <wp:docPr id="2" name="รูปภาพ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B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44164B" w:rsidRPr="00166B1F" w:rsidRDefault="0044164B" w:rsidP="004416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66B1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66B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166B1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</w:t>
      </w:r>
      <w:r w:rsidRPr="00166B1F">
        <w:rPr>
          <w:rFonts w:ascii="TH SarabunIT๙" w:eastAsia="Times New Roman" w:hAnsi="TH SarabunIT๙" w:cs="TH SarabunIT๙" w:hint="cs"/>
          <w:sz w:val="32"/>
          <w:szCs w:val="32"/>
          <w:cs/>
        </w:rPr>
        <w:t>นายผจญ  พูลด้วง</w:t>
      </w:r>
      <w:r w:rsidRPr="00166B1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4164B" w:rsidRPr="00166B1F" w:rsidRDefault="0044164B" w:rsidP="0044164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66B1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นายกองค์การบริหารส่วนตำบลคอรุม</w:t>
      </w:r>
    </w:p>
    <w:p w:rsidR="00096DF9" w:rsidRDefault="00096DF9" w:rsidP="007B0799">
      <w:pPr>
        <w:rPr>
          <w:rFonts w:ascii="TH SarabunIT๙" w:eastAsia="Cordia New" w:hAnsi="TH SarabunIT๙" w:cs="TH SarabunIT๙"/>
          <w:sz w:val="32"/>
          <w:szCs w:val="32"/>
        </w:rPr>
      </w:pPr>
    </w:p>
    <w:p w:rsidR="00096DF9" w:rsidRPr="00096DF9" w:rsidRDefault="00096DF9" w:rsidP="007B0799">
      <w:pPr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sectPr w:rsidR="00096DF9" w:rsidRPr="00096DF9" w:rsidSect="00A70C0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94" w:rsidRDefault="00AC7194" w:rsidP="00A70C0F">
      <w:pPr>
        <w:spacing w:after="0" w:line="240" w:lineRule="auto"/>
      </w:pPr>
      <w:r>
        <w:separator/>
      </w:r>
    </w:p>
  </w:endnote>
  <w:endnote w:type="continuationSeparator" w:id="0">
    <w:p w:rsidR="00AC7194" w:rsidRDefault="00AC7194" w:rsidP="00A7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94" w:rsidRDefault="00AC7194" w:rsidP="00A70C0F">
      <w:pPr>
        <w:spacing w:after="0" w:line="240" w:lineRule="auto"/>
      </w:pPr>
      <w:r>
        <w:separator/>
      </w:r>
    </w:p>
  </w:footnote>
  <w:footnote w:type="continuationSeparator" w:id="0">
    <w:p w:rsidR="00AC7194" w:rsidRDefault="00AC7194" w:rsidP="00A7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17855"/>
    <w:multiLevelType w:val="hybridMultilevel"/>
    <w:tmpl w:val="E08C1218"/>
    <w:lvl w:ilvl="0" w:tplc="CF58F93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0F"/>
    <w:rsid w:val="00096DF9"/>
    <w:rsid w:val="000A127A"/>
    <w:rsid w:val="00112936"/>
    <w:rsid w:val="00252DC4"/>
    <w:rsid w:val="0044164B"/>
    <w:rsid w:val="004D7832"/>
    <w:rsid w:val="00732BC8"/>
    <w:rsid w:val="007B0799"/>
    <w:rsid w:val="00A70C0F"/>
    <w:rsid w:val="00AB75A9"/>
    <w:rsid w:val="00AC7194"/>
    <w:rsid w:val="00B278AD"/>
    <w:rsid w:val="00D02D7A"/>
    <w:rsid w:val="00D723C6"/>
    <w:rsid w:val="00E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B63861-C4DA-4F9E-A431-B379050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0C0F"/>
  </w:style>
  <w:style w:type="paragraph" w:styleId="a5">
    <w:name w:val="footer"/>
    <w:basedOn w:val="a"/>
    <w:link w:val="a6"/>
    <w:uiPriority w:val="99"/>
    <w:unhideWhenUsed/>
    <w:rsid w:val="00A7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0C0F"/>
  </w:style>
  <w:style w:type="paragraph" w:styleId="a7">
    <w:name w:val="List Paragraph"/>
    <w:basedOn w:val="a"/>
    <w:uiPriority w:val="34"/>
    <w:qFormat/>
    <w:rsid w:val="007B07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8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78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aunchalee</dc:creator>
  <cp:lastModifiedBy>HP</cp:lastModifiedBy>
  <cp:revision>4</cp:revision>
  <dcterms:created xsi:type="dcterms:W3CDTF">2020-02-20T06:45:00Z</dcterms:created>
  <dcterms:modified xsi:type="dcterms:W3CDTF">2020-02-27T04:11:00Z</dcterms:modified>
</cp:coreProperties>
</file>